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4ACA3" w14:textId="77777777" w:rsidR="00504884" w:rsidRPr="0014002D" w:rsidRDefault="00504884" w:rsidP="00504884">
      <w:pPr>
        <w:pBdr>
          <w:bottom w:val="single" w:sz="12" w:space="1" w:color="auto"/>
        </w:pBdr>
        <w:rPr>
          <w:rFonts w:ascii="Tahoma" w:hAnsi="Tahoma" w:cs="Tahoma"/>
          <w:b/>
          <w:sz w:val="56"/>
          <w:szCs w:val="56"/>
        </w:rPr>
      </w:pPr>
      <w:bookmarkStart w:id="0" w:name="_Hlk61431260"/>
      <w:r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93CD3F0" wp14:editId="2D9BA848">
            <wp:simplePos x="0" y="0"/>
            <wp:positionH relativeFrom="column">
              <wp:posOffset>50800</wp:posOffset>
            </wp:positionH>
            <wp:positionV relativeFrom="paragraph">
              <wp:posOffset>80010</wp:posOffset>
            </wp:positionV>
            <wp:extent cx="571500" cy="685800"/>
            <wp:effectExtent l="0" t="0" r="0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48"/>
          <w:szCs w:val="48"/>
        </w:rPr>
        <w:t xml:space="preserve">         </w:t>
      </w:r>
      <w:r w:rsidRPr="0014002D">
        <w:rPr>
          <w:rFonts w:ascii="Tahoma" w:hAnsi="Tahoma" w:cs="Tahoma"/>
          <w:b/>
          <w:sz w:val="48"/>
          <w:szCs w:val="48"/>
        </w:rPr>
        <w:t>Obec Liptovská Lúžna</w:t>
      </w:r>
    </w:p>
    <w:p w14:paraId="5FDFB4AB" w14:textId="77777777" w:rsidR="00504884" w:rsidRPr="0014002D" w:rsidRDefault="00504884" w:rsidP="00504884">
      <w:pPr>
        <w:pBdr>
          <w:bottom w:val="single" w:sz="12" w:space="1" w:color="auto"/>
        </w:pBdr>
        <w:rPr>
          <w:rFonts w:ascii="Tahoma" w:hAnsi="Tahoma" w:cs="Tahoma"/>
          <w:sz w:val="32"/>
          <w:szCs w:val="32"/>
        </w:rPr>
      </w:pPr>
      <w:r w:rsidRPr="006C1EAB">
        <w:rPr>
          <w:rFonts w:ascii="Arial" w:hAnsi="Arial" w:cs="Arial"/>
          <w:b/>
          <w:sz w:val="56"/>
          <w:szCs w:val="56"/>
        </w:rPr>
        <w:t xml:space="preserve">        </w:t>
      </w:r>
      <w:r w:rsidRPr="0014002D">
        <w:rPr>
          <w:rFonts w:ascii="Tahoma" w:hAnsi="Tahoma" w:cs="Tahoma"/>
          <w:sz w:val="32"/>
          <w:szCs w:val="32"/>
        </w:rPr>
        <w:t>Obecný úrad Liptovská Lúžna č.629</w:t>
      </w:r>
    </w:p>
    <w:p w14:paraId="2422DA97" w14:textId="77777777" w:rsidR="00504884" w:rsidRPr="0014002D" w:rsidRDefault="00504884" w:rsidP="00504884">
      <w:pPr>
        <w:pBdr>
          <w:bottom w:val="single" w:sz="12" w:space="1" w:color="auto"/>
        </w:pBdr>
        <w:rPr>
          <w:rFonts w:ascii="Tahoma" w:hAnsi="Tahoma" w:cs="Tahoma"/>
          <w:sz w:val="32"/>
          <w:szCs w:val="32"/>
        </w:rPr>
      </w:pPr>
      <w:r w:rsidRPr="0014002D">
        <w:rPr>
          <w:rFonts w:ascii="Tahoma" w:hAnsi="Tahoma" w:cs="Tahoma"/>
          <w:sz w:val="32"/>
          <w:szCs w:val="32"/>
        </w:rPr>
        <w:t xml:space="preserve">             034 72  Liptovská Lúžna</w:t>
      </w:r>
    </w:p>
    <w:bookmarkEnd w:id="0"/>
    <w:p w14:paraId="68289DDB" w14:textId="77777777" w:rsidR="00504884" w:rsidRPr="0014002D" w:rsidRDefault="00504884" w:rsidP="00504884">
      <w:pPr>
        <w:tabs>
          <w:tab w:val="left" w:pos="2552"/>
          <w:tab w:val="left" w:pos="5103"/>
        </w:tabs>
        <w:rPr>
          <w:rFonts w:ascii="Tahoma" w:hAnsi="Tahoma" w:cs="Tahoma"/>
          <w:sz w:val="22"/>
          <w:szCs w:val="22"/>
        </w:rPr>
      </w:pPr>
      <w:r w:rsidRPr="0014002D">
        <w:rPr>
          <w:rFonts w:ascii="Tahoma" w:hAnsi="Tahoma" w:cs="Tahoma"/>
          <w:sz w:val="22"/>
          <w:szCs w:val="22"/>
        </w:rPr>
        <w:t xml:space="preserve">Obec Liptovská Lúžna, IČO: 00315397, </w:t>
      </w:r>
      <w:hyperlink r:id="rId6" w:history="1">
        <w:r w:rsidRPr="0014002D">
          <w:rPr>
            <w:rStyle w:val="Hypertextovprepojenie"/>
            <w:rFonts w:ascii="Tahoma" w:hAnsi="Tahoma" w:cs="Tahoma"/>
            <w:sz w:val="22"/>
            <w:szCs w:val="22"/>
          </w:rPr>
          <w:t>www.liptovskaluzna.sk</w:t>
        </w:r>
      </w:hyperlink>
      <w:r w:rsidRPr="0014002D">
        <w:rPr>
          <w:rFonts w:ascii="Tahoma" w:hAnsi="Tahoma" w:cs="Tahoma"/>
          <w:sz w:val="22"/>
          <w:szCs w:val="22"/>
        </w:rPr>
        <w:t>, tel.: 044/4300220-27</w:t>
      </w:r>
    </w:p>
    <w:p w14:paraId="328B4B87" w14:textId="67363F47" w:rsidR="004703A0" w:rsidRDefault="004703A0"/>
    <w:p w14:paraId="272662BB" w14:textId="06A674E8" w:rsidR="00504884" w:rsidRDefault="00504884"/>
    <w:p w14:paraId="3ADF9B02" w14:textId="65DD337D" w:rsidR="00504884" w:rsidRDefault="00504884" w:rsidP="00504884">
      <w:pPr>
        <w:jc w:val="center"/>
        <w:rPr>
          <w:rFonts w:ascii="Tahoma" w:hAnsi="Tahoma" w:cs="Tahoma"/>
          <w:b/>
          <w:bCs/>
        </w:rPr>
      </w:pPr>
      <w:r w:rsidRPr="00504884">
        <w:rPr>
          <w:rFonts w:ascii="Tahoma" w:hAnsi="Tahoma" w:cs="Tahoma"/>
          <w:b/>
          <w:bCs/>
        </w:rPr>
        <w:t>Hlásenie k miestnej dani za ubytovanie</w:t>
      </w:r>
    </w:p>
    <w:p w14:paraId="720D28D6" w14:textId="7A7216EA" w:rsidR="00504884" w:rsidRDefault="00504884" w:rsidP="00504884">
      <w:pPr>
        <w:jc w:val="center"/>
        <w:rPr>
          <w:rFonts w:ascii="Tahoma" w:hAnsi="Tahoma" w:cs="Tahoma"/>
          <w:b/>
          <w:bCs/>
          <w:sz w:val="22"/>
          <w:szCs w:val="22"/>
        </w:rPr>
      </w:pPr>
    </w:p>
    <w:p w14:paraId="05E61A01" w14:textId="59E94ABA" w:rsidR="00504884" w:rsidRDefault="00504884" w:rsidP="00504884">
      <w:pPr>
        <w:pStyle w:val="Bezriadkovania"/>
        <w:rPr>
          <w:rFonts w:ascii="Tahoma" w:hAnsi="Tahoma" w:cs="Tahoma"/>
          <w:sz w:val="22"/>
          <w:szCs w:val="22"/>
        </w:rPr>
      </w:pPr>
    </w:p>
    <w:p w14:paraId="65E4B1F6" w14:textId="3A4F6F78" w:rsidR="00504884" w:rsidRDefault="00504884" w:rsidP="00504884">
      <w:pPr>
        <w:pStyle w:val="Bezriadkovania"/>
        <w:rPr>
          <w:rFonts w:ascii="Tahoma" w:hAnsi="Tahoma" w:cs="Tahoma"/>
          <w:b/>
          <w:bCs/>
          <w:sz w:val="22"/>
          <w:szCs w:val="22"/>
        </w:rPr>
      </w:pPr>
      <w:r w:rsidRPr="00504884">
        <w:rPr>
          <w:rFonts w:ascii="Tahoma" w:hAnsi="Tahoma" w:cs="Tahoma"/>
          <w:b/>
          <w:bCs/>
          <w:sz w:val="22"/>
          <w:szCs w:val="22"/>
        </w:rPr>
        <w:t>Platiteľ dane</w:t>
      </w:r>
    </w:p>
    <w:p w14:paraId="14743240" w14:textId="48B88B0E" w:rsidR="00504884" w:rsidRDefault="00504884" w:rsidP="00504884">
      <w:pPr>
        <w:pStyle w:val="Bezriadkovania"/>
        <w:rPr>
          <w:rFonts w:ascii="Tahoma" w:hAnsi="Tahoma" w:cs="Tahoma"/>
          <w:b/>
          <w:bCs/>
          <w:sz w:val="22"/>
          <w:szCs w:val="22"/>
        </w:rPr>
      </w:pPr>
    </w:p>
    <w:p w14:paraId="6ABB6EB3" w14:textId="39F83E6E" w:rsidR="00504884" w:rsidRDefault="00504884" w:rsidP="00504884">
      <w:pPr>
        <w:pStyle w:val="Bezriadkovania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Meno a priezvisko/obchodné meno*: .................................................................................</w:t>
      </w:r>
    </w:p>
    <w:p w14:paraId="223D8B0D" w14:textId="2E0C3157" w:rsidR="00504884" w:rsidRDefault="00504884" w:rsidP="00504884">
      <w:pPr>
        <w:pStyle w:val="Bezriadkovania"/>
        <w:rPr>
          <w:rFonts w:ascii="Tahoma" w:hAnsi="Tahoma" w:cs="Tahoma"/>
          <w:sz w:val="22"/>
          <w:szCs w:val="22"/>
        </w:rPr>
      </w:pPr>
    </w:p>
    <w:p w14:paraId="24CD9240" w14:textId="13E18FAA" w:rsidR="00504884" w:rsidRDefault="00504884" w:rsidP="00504884">
      <w:pPr>
        <w:pStyle w:val="Bezriadkovania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Adresa/sídlo spoločnosti*: .................................................................................................</w:t>
      </w:r>
    </w:p>
    <w:p w14:paraId="4F513836" w14:textId="79E64615" w:rsidR="00504884" w:rsidRDefault="00504884" w:rsidP="00504884">
      <w:pPr>
        <w:pStyle w:val="Bezriadkovania"/>
        <w:rPr>
          <w:rFonts w:ascii="Tahoma" w:hAnsi="Tahoma" w:cs="Tahoma"/>
          <w:sz w:val="22"/>
          <w:szCs w:val="22"/>
        </w:rPr>
      </w:pPr>
    </w:p>
    <w:p w14:paraId="121B8500" w14:textId="5E72D3D7" w:rsidR="00504884" w:rsidRDefault="00504884" w:rsidP="00504884">
      <w:pPr>
        <w:pStyle w:val="Bezriadkovania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Telefónne číslo: ...........................................    email ........................................................</w:t>
      </w:r>
    </w:p>
    <w:p w14:paraId="7635BB30" w14:textId="065B29B6" w:rsidR="00504884" w:rsidRDefault="00504884" w:rsidP="00504884">
      <w:pPr>
        <w:pStyle w:val="Bezriadkovania"/>
        <w:rPr>
          <w:rFonts w:ascii="Tahoma" w:hAnsi="Tahoma" w:cs="Tahoma"/>
          <w:sz w:val="22"/>
          <w:szCs w:val="22"/>
        </w:rPr>
      </w:pPr>
    </w:p>
    <w:p w14:paraId="725BD599" w14:textId="481E4E69" w:rsidR="00504884" w:rsidRDefault="00504884" w:rsidP="00504884">
      <w:pPr>
        <w:pStyle w:val="Bezriadkovania"/>
        <w:rPr>
          <w:rFonts w:ascii="Tahoma" w:hAnsi="Tahoma" w:cs="Tahoma"/>
          <w:sz w:val="22"/>
          <w:szCs w:val="22"/>
        </w:rPr>
      </w:pPr>
    </w:p>
    <w:p w14:paraId="4DB2E77D" w14:textId="2D06C4C3" w:rsidR="00504884" w:rsidRDefault="00504884" w:rsidP="00504884">
      <w:pPr>
        <w:pStyle w:val="Bezriadkovania"/>
        <w:jc w:val="center"/>
        <w:rPr>
          <w:rFonts w:ascii="Tahoma" w:hAnsi="Tahoma" w:cs="Tahoma"/>
          <w:b/>
          <w:bCs/>
          <w:sz w:val="22"/>
          <w:szCs w:val="22"/>
        </w:rPr>
      </w:pPr>
      <w:r w:rsidRPr="00504884">
        <w:rPr>
          <w:rFonts w:ascii="Tahoma" w:hAnsi="Tahoma" w:cs="Tahoma"/>
          <w:b/>
          <w:bCs/>
          <w:sz w:val="22"/>
          <w:szCs w:val="22"/>
        </w:rPr>
        <w:t>Obdobie od .....................................  do .......................................</w:t>
      </w:r>
    </w:p>
    <w:p w14:paraId="77B7313F" w14:textId="49E937DF" w:rsidR="00504884" w:rsidRDefault="00504884" w:rsidP="00504884">
      <w:pPr>
        <w:pStyle w:val="Bezriadkovania"/>
        <w:jc w:val="center"/>
        <w:rPr>
          <w:rFonts w:ascii="Tahoma" w:hAnsi="Tahoma" w:cs="Tahoma"/>
          <w:b/>
          <w:bCs/>
          <w:sz w:val="22"/>
          <w:szCs w:val="22"/>
        </w:rPr>
      </w:pPr>
    </w:p>
    <w:p w14:paraId="131134C4" w14:textId="1621F303" w:rsidR="00504884" w:rsidRDefault="00504884" w:rsidP="00504884">
      <w:pPr>
        <w:pStyle w:val="Bezriadkovania"/>
        <w:jc w:val="both"/>
        <w:rPr>
          <w:rFonts w:ascii="Tahoma" w:hAnsi="Tahoma" w:cs="Tahoma"/>
          <w:b/>
          <w:bCs/>
          <w:sz w:val="22"/>
          <w:szCs w:val="22"/>
        </w:rPr>
      </w:pPr>
    </w:p>
    <w:p w14:paraId="2F746939" w14:textId="09642A22" w:rsidR="00504884" w:rsidRDefault="00504884" w:rsidP="00504884">
      <w:pPr>
        <w:pStyle w:val="Bezriadkovania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Ubytovacie zariadenie, umiestnenie: ...................................................................................</w:t>
      </w:r>
    </w:p>
    <w:p w14:paraId="62B107C2" w14:textId="3C837A2A" w:rsidR="00504884" w:rsidRDefault="00504884" w:rsidP="00504884">
      <w:pPr>
        <w:pStyle w:val="Bezriadkovania"/>
        <w:jc w:val="both"/>
        <w:rPr>
          <w:rFonts w:ascii="Tahoma" w:hAnsi="Tahoma" w:cs="Tahoma"/>
          <w:sz w:val="22"/>
          <w:szCs w:val="22"/>
        </w:rPr>
      </w:pPr>
    </w:p>
    <w:p w14:paraId="1AF26B30" w14:textId="2C84F876" w:rsidR="00504884" w:rsidRDefault="00504884" w:rsidP="00504884">
      <w:pPr>
        <w:pStyle w:val="Bezriadkovania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Počet ubytovaných osôb /osoby podliehajúce dani/ ..............................................................</w:t>
      </w:r>
    </w:p>
    <w:p w14:paraId="043C84FD" w14:textId="20C68147" w:rsidR="00504884" w:rsidRDefault="00504884" w:rsidP="00504884">
      <w:pPr>
        <w:pStyle w:val="Bezriadkovania"/>
        <w:jc w:val="both"/>
        <w:rPr>
          <w:rFonts w:ascii="Tahoma" w:hAnsi="Tahoma" w:cs="Tahoma"/>
          <w:sz w:val="22"/>
          <w:szCs w:val="22"/>
        </w:rPr>
      </w:pPr>
    </w:p>
    <w:p w14:paraId="7A5A5070" w14:textId="02B797B1" w:rsidR="00504884" w:rsidRDefault="00504884" w:rsidP="00504884">
      <w:pPr>
        <w:pStyle w:val="Bezriadkovania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Počet prenocovaní ..................................................</w:t>
      </w:r>
    </w:p>
    <w:p w14:paraId="584303EB" w14:textId="1DFA2511" w:rsidR="00504884" w:rsidRDefault="00504884" w:rsidP="00504884">
      <w:pPr>
        <w:pStyle w:val="Bezriadkovania"/>
        <w:jc w:val="both"/>
        <w:rPr>
          <w:rFonts w:ascii="Tahoma" w:hAnsi="Tahoma" w:cs="Tahoma"/>
          <w:sz w:val="22"/>
          <w:szCs w:val="22"/>
        </w:rPr>
      </w:pPr>
    </w:p>
    <w:p w14:paraId="206CCDBA" w14:textId="7AD7678D" w:rsidR="00504884" w:rsidRDefault="00504884" w:rsidP="00504884">
      <w:pPr>
        <w:pStyle w:val="Bezriadkovania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Miestna daň za ubytovanie</w:t>
      </w:r>
    </w:p>
    <w:p w14:paraId="34AC8C47" w14:textId="5A8E439A" w:rsidR="00504884" w:rsidRDefault="00504884" w:rsidP="00504884">
      <w:pPr>
        <w:pStyle w:val="Bezriadkovania"/>
        <w:jc w:val="both"/>
        <w:rPr>
          <w:rFonts w:ascii="Tahoma" w:hAnsi="Tahoma" w:cs="Tahoma"/>
          <w:sz w:val="22"/>
          <w:szCs w:val="22"/>
        </w:rPr>
      </w:pPr>
    </w:p>
    <w:p w14:paraId="1EC4538C" w14:textId="58B7C648" w:rsidR="00504884" w:rsidRDefault="00504884" w:rsidP="00EF7C90">
      <w:pPr>
        <w:pStyle w:val="Bezriadkovania"/>
        <w:rPr>
          <w:rFonts w:ascii="Tahoma" w:hAnsi="Tahoma" w:cs="Tahoma"/>
          <w:sz w:val="22"/>
          <w:szCs w:val="22"/>
        </w:rPr>
      </w:pPr>
      <w:r w:rsidRPr="00EF7C90">
        <w:rPr>
          <w:rFonts w:ascii="Tahoma" w:hAnsi="Tahoma" w:cs="Tahoma"/>
          <w:b/>
          <w:bCs/>
          <w:sz w:val="22"/>
          <w:szCs w:val="22"/>
        </w:rPr>
        <w:t>Sadzba dane: 0,</w:t>
      </w:r>
      <w:r w:rsidR="00EF7C90" w:rsidRPr="00EF7C90">
        <w:rPr>
          <w:rFonts w:ascii="Tahoma" w:hAnsi="Tahoma" w:cs="Tahoma"/>
          <w:b/>
          <w:bCs/>
          <w:sz w:val="22"/>
          <w:szCs w:val="22"/>
        </w:rPr>
        <w:t>6</w:t>
      </w:r>
      <w:r w:rsidRPr="00EF7C90">
        <w:rPr>
          <w:rFonts w:ascii="Tahoma" w:hAnsi="Tahoma" w:cs="Tahoma"/>
          <w:b/>
          <w:bCs/>
          <w:sz w:val="22"/>
          <w:szCs w:val="22"/>
        </w:rPr>
        <w:t>0 EUR/osoba a prenocovanie</w:t>
      </w:r>
      <w:r>
        <w:rPr>
          <w:rFonts w:ascii="Tahoma" w:hAnsi="Tahoma" w:cs="Tahoma"/>
          <w:sz w:val="22"/>
          <w:szCs w:val="22"/>
        </w:rPr>
        <w:t xml:space="preserve"> .................................................</w:t>
      </w:r>
      <w:r w:rsidR="00EF7C90">
        <w:rPr>
          <w:rFonts w:ascii="Tahoma" w:hAnsi="Tahoma" w:cs="Tahoma"/>
          <w:sz w:val="22"/>
          <w:szCs w:val="22"/>
        </w:rPr>
        <w:t>........</w:t>
      </w:r>
    </w:p>
    <w:p w14:paraId="6FD84F85" w14:textId="586FA3EA" w:rsidR="00504884" w:rsidRDefault="00504884" w:rsidP="00504884">
      <w:pPr>
        <w:pStyle w:val="Bezriadkovania"/>
        <w:jc w:val="both"/>
        <w:rPr>
          <w:rFonts w:ascii="Tahoma" w:hAnsi="Tahoma" w:cs="Tahoma"/>
          <w:sz w:val="22"/>
          <w:szCs w:val="22"/>
        </w:rPr>
      </w:pPr>
    </w:p>
    <w:p w14:paraId="4DF038ED" w14:textId="13C4ABAD" w:rsidR="00504884" w:rsidRDefault="00504884" w:rsidP="00504884">
      <w:pPr>
        <w:pStyle w:val="Bezriadkovania"/>
        <w:jc w:val="both"/>
        <w:rPr>
          <w:rFonts w:ascii="Tahoma" w:hAnsi="Tahoma" w:cs="Tahoma"/>
          <w:sz w:val="22"/>
          <w:szCs w:val="22"/>
        </w:rPr>
      </w:pPr>
    </w:p>
    <w:p w14:paraId="7AFABB93" w14:textId="66F00623" w:rsidR="00504884" w:rsidRDefault="00504884" w:rsidP="00504884">
      <w:pPr>
        <w:pStyle w:val="Bezriadkovania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V </w:t>
      </w:r>
      <w:r w:rsidR="00B66D20">
        <w:rPr>
          <w:rFonts w:ascii="Tahoma" w:hAnsi="Tahoma" w:cs="Tahoma"/>
          <w:sz w:val="22"/>
          <w:szCs w:val="22"/>
        </w:rPr>
        <w:t>...........................................  dňa .......................</w:t>
      </w:r>
    </w:p>
    <w:p w14:paraId="1F419E9C" w14:textId="336E87EF" w:rsidR="00B66D20" w:rsidRDefault="00B66D20" w:rsidP="00504884">
      <w:pPr>
        <w:pStyle w:val="Bezriadkovania"/>
        <w:jc w:val="both"/>
        <w:rPr>
          <w:rFonts w:ascii="Tahoma" w:hAnsi="Tahoma" w:cs="Tahoma"/>
          <w:sz w:val="22"/>
          <w:szCs w:val="22"/>
        </w:rPr>
      </w:pPr>
    </w:p>
    <w:p w14:paraId="3261BDAF" w14:textId="6AB69E97" w:rsidR="00B66D20" w:rsidRDefault="00B66D20" w:rsidP="00504884">
      <w:pPr>
        <w:pStyle w:val="Bezriadkovania"/>
        <w:jc w:val="both"/>
        <w:rPr>
          <w:rFonts w:ascii="Tahoma" w:hAnsi="Tahoma" w:cs="Tahoma"/>
          <w:sz w:val="22"/>
          <w:szCs w:val="22"/>
        </w:rPr>
      </w:pPr>
    </w:p>
    <w:p w14:paraId="7AEEF3A6" w14:textId="3C061D9E" w:rsidR="00B66D20" w:rsidRDefault="00B66D20" w:rsidP="00504884">
      <w:pPr>
        <w:pStyle w:val="Bezriadkovania"/>
        <w:jc w:val="both"/>
        <w:rPr>
          <w:rFonts w:ascii="Tahoma" w:hAnsi="Tahoma" w:cs="Tahoma"/>
          <w:sz w:val="22"/>
          <w:szCs w:val="22"/>
        </w:rPr>
      </w:pPr>
    </w:p>
    <w:p w14:paraId="7795BB66" w14:textId="77777777" w:rsidR="00B66D20" w:rsidRDefault="00B66D20" w:rsidP="00504884">
      <w:pPr>
        <w:pStyle w:val="Bezriadkovania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                                                             ..........................................................</w:t>
      </w:r>
    </w:p>
    <w:p w14:paraId="545771A7" w14:textId="77777777" w:rsidR="00B66D20" w:rsidRDefault="00B66D20" w:rsidP="00504884">
      <w:pPr>
        <w:pStyle w:val="Bezriadkovania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                                                                            podpis platiteľa dane**</w:t>
      </w:r>
    </w:p>
    <w:p w14:paraId="2C06BF13" w14:textId="77777777" w:rsidR="00B66D20" w:rsidRDefault="00B66D20" w:rsidP="00504884">
      <w:pPr>
        <w:pStyle w:val="Bezriadkovania"/>
        <w:jc w:val="both"/>
        <w:rPr>
          <w:rFonts w:ascii="Tahoma" w:hAnsi="Tahoma" w:cs="Tahoma"/>
          <w:sz w:val="22"/>
          <w:szCs w:val="22"/>
        </w:rPr>
      </w:pPr>
    </w:p>
    <w:p w14:paraId="4CCC82EB" w14:textId="77777777" w:rsidR="00B66D20" w:rsidRDefault="00B66D20" w:rsidP="00504884">
      <w:pPr>
        <w:pStyle w:val="Bezriadkovania"/>
        <w:jc w:val="both"/>
        <w:rPr>
          <w:rFonts w:ascii="Tahoma" w:hAnsi="Tahoma" w:cs="Tahoma"/>
          <w:sz w:val="22"/>
          <w:szCs w:val="22"/>
        </w:rPr>
      </w:pPr>
    </w:p>
    <w:p w14:paraId="63CB51BA" w14:textId="77777777" w:rsidR="00B66D20" w:rsidRDefault="00B66D20" w:rsidP="00504884">
      <w:pPr>
        <w:pStyle w:val="Bezriadkovania"/>
        <w:jc w:val="both"/>
        <w:rPr>
          <w:rFonts w:ascii="Tahoma" w:hAnsi="Tahoma" w:cs="Tahoma"/>
          <w:sz w:val="22"/>
          <w:szCs w:val="22"/>
        </w:rPr>
      </w:pPr>
    </w:p>
    <w:p w14:paraId="08B1644F" w14:textId="77777777" w:rsidR="00B66D20" w:rsidRDefault="00B66D20" w:rsidP="00504884">
      <w:pPr>
        <w:pStyle w:val="Bezriadkovania"/>
        <w:jc w:val="both"/>
        <w:rPr>
          <w:rFonts w:ascii="Tahoma" w:hAnsi="Tahoma" w:cs="Tahoma"/>
          <w:b/>
          <w:bCs/>
          <w:sz w:val="22"/>
          <w:szCs w:val="22"/>
        </w:rPr>
      </w:pPr>
      <w:r w:rsidRPr="00B66D20">
        <w:rPr>
          <w:rFonts w:ascii="Tahoma" w:hAnsi="Tahoma" w:cs="Tahoma"/>
          <w:b/>
          <w:bCs/>
          <w:sz w:val="22"/>
          <w:szCs w:val="22"/>
        </w:rPr>
        <w:t xml:space="preserve">Poznámka   </w:t>
      </w:r>
    </w:p>
    <w:p w14:paraId="02FD32F1" w14:textId="77777777" w:rsidR="00B66D20" w:rsidRDefault="00B66D20" w:rsidP="00504884">
      <w:pPr>
        <w:pStyle w:val="Bezriadkovania"/>
        <w:jc w:val="both"/>
        <w:rPr>
          <w:rFonts w:ascii="Tahoma" w:hAnsi="Tahoma" w:cs="Tahoma"/>
          <w:sz w:val="20"/>
          <w:szCs w:val="20"/>
        </w:rPr>
      </w:pPr>
      <w:r w:rsidRPr="00B66D20">
        <w:rPr>
          <w:rFonts w:ascii="Tahoma" w:hAnsi="Tahoma" w:cs="Tahoma"/>
          <w:sz w:val="20"/>
          <w:szCs w:val="20"/>
        </w:rPr>
        <w:t>Podľa platného VZN o miestnych daniach je platiteľ dane povinný doručiť „Hlásenie“ k miestnej dani za ubytovanie s vypočítanou sumou dane na Obecný úrad Liptovská Lúžna, vždy 15.01., 15.04., 15.07., 15.10. príslušného roka.</w:t>
      </w:r>
      <w:r w:rsidRPr="00B66D20">
        <w:rPr>
          <w:rFonts w:ascii="Tahoma" w:hAnsi="Tahoma" w:cs="Tahoma"/>
          <w:b/>
          <w:bCs/>
          <w:sz w:val="20"/>
          <w:szCs w:val="20"/>
        </w:rPr>
        <w:t xml:space="preserve">   </w:t>
      </w:r>
    </w:p>
    <w:p w14:paraId="09074228" w14:textId="77777777" w:rsidR="00B66D20" w:rsidRDefault="00B66D20" w:rsidP="00504884">
      <w:pPr>
        <w:pStyle w:val="Bezriadkovania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 prípade zmien v daňovej povinnosti alebo jej zániku, je platiteľ dane povinný nové skutočnosti oznámiť do 15 dní odo dňa ich vzniku.</w:t>
      </w:r>
    </w:p>
    <w:p w14:paraId="660A0D68" w14:textId="77777777" w:rsidR="00B66D20" w:rsidRDefault="00B66D20" w:rsidP="00504884">
      <w:pPr>
        <w:pStyle w:val="Bezriadkovania"/>
        <w:jc w:val="both"/>
        <w:rPr>
          <w:rFonts w:ascii="Tahoma" w:hAnsi="Tahoma" w:cs="Tahoma"/>
          <w:sz w:val="20"/>
          <w:szCs w:val="20"/>
        </w:rPr>
      </w:pPr>
    </w:p>
    <w:p w14:paraId="6DEDF9B3" w14:textId="0E09F4DA" w:rsidR="00B66D20" w:rsidRDefault="00B66D20" w:rsidP="00504884">
      <w:pPr>
        <w:pStyle w:val="Bezriadkovania"/>
        <w:jc w:val="both"/>
        <w:rPr>
          <w:rFonts w:ascii="Tahoma" w:hAnsi="Tahoma" w:cs="Tahoma"/>
          <w:sz w:val="20"/>
          <w:szCs w:val="20"/>
        </w:rPr>
      </w:pPr>
    </w:p>
    <w:p w14:paraId="2F03163B" w14:textId="24789067" w:rsidR="00B66D20" w:rsidRDefault="00B66D20" w:rsidP="00504884">
      <w:pPr>
        <w:pStyle w:val="Bezriadkovania"/>
        <w:jc w:val="both"/>
        <w:rPr>
          <w:rFonts w:ascii="Tahoma" w:hAnsi="Tahoma" w:cs="Tahoma"/>
          <w:sz w:val="20"/>
          <w:szCs w:val="20"/>
        </w:rPr>
      </w:pPr>
    </w:p>
    <w:p w14:paraId="40489762" w14:textId="3BE46DE2" w:rsidR="00B66D20" w:rsidRDefault="00B66D20" w:rsidP="00504884">
      <w:pPr>
        <w:pStyle w:val="Bezriadkovania"/>
        <w:jc w:val="both"/>
        <w:rPr>
          <w:rFonts w:ascii="Tahoma" w:hAnsi="Tahoma" w:cs="Tahoma"/>
          <w:sz w:val="20"/>
          <w:szCs w:val="20"/>
        </w:rPr>
      </w:pPr>
    </w:p>
    <w:p w14:paraId="29A98FE4" w14:textId="77777777" w:rsidR="00B66D20" w:rsidRDefault="00B66D20" w:rsidP="00504884">
      <w:pPr>
        <w:pStyle w:val="Bezriadkovania"/>
        <w:jc w:val="both"/>
        <w:rPr>
          <w:rFonts w:ascii="Tahoma" w:hAnsi="Tahoma" w:cs="Tahoma"/>
          <w:sz w:val="20"/>
          <w:szCs w:val="20"/>
        </w:rPr>
      </w:pPr>
    </w:p>
    <w:p w14:paraId="527894B7" w14:textId="77777777" w:rsidR="00B66D20" w:rsidRDefault="00B66D20" w:rsidP="00B66D20">
      <w:pPr>
        <w:pStyle w:val="Bezriadkovania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*</w:t>
      </w:r>
      <w:proofErr w:type="spellStart"/>
      <w:r>
        <w:rPr>
          <w:rFonts w:ascii="Tahoma" w:hAnsi="Tahoma" w:cs="Tahoma"/>
          <w:sz w:val="20"/>
          <w:szCs w:val="20"/>
        </w:rPr>
        <w:t>nehodiace</w:t>
      </w:r>
      <w:proofErr w:type="spellEnd"/>
      <w:r>
        <w:rPr>
          <w:rFonts w:ascii="Tahoma" w:hAnsi="Tahoma" w:cs="Tahoma"/>
          <w:sz w:val="20"/>
          <w:szCs w:val="20"/>
        </w:rPr>
        <w:t xml:space="preserve"> sa prečiarknite</w:t>
      </w:r>
    </w:p>
    <w:p w14:paraId="51AB090B" w14:textId="41EBCC50" w:rsidR="00B66D20" w:rsidRPr="00B66D20" w:rsidRDefault="00B66D20" w:rsidP="00B66D20">
      <w:pPr>
        <w:pStyle w:val="Bezriadkovania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**u právnických osôb odtlačok pečiatky, meno priezvisko, funkcia a podpis oprávnenej osoby</w:t>
      </w:r>
      <w:r w:rsidRPr="00B66D20">
        <w:rPr>
          <w:rFonts w:ascii="Tahoma" w:hAnsi="Tahoma" w:cs="Tahoma"/>
          <w:sz w:val="20"/>
          <w:szCs w:val="20"/>
        </w:rPr>
        <w:t xml:space="preserve">      </w:t>
      </w:r>
    </w:p>
    <w:sectPr w:rsidR="00B66D20" w:rsidRPr="00B66D20" w:rsidSect="00504884">
      <w:pgSz w:w="11906" w:h="16838"/>
      <w:pgMar w:top="964" w:right="1418" w:bottom="99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07B8E"/>
    <w:multiLevelType w:val="hybridMultilevel"/>
    <w:tmpl w:val="7EFE6FA6"/>
    <w:lvl w:ilvl="0" w:tplc="13609DE8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220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884"/>
    <w:rsid w:val="004703A0"/>
    <w:rsid w:val="00504884"/>
    <w:rsid w:val="00B66D20"/>
    <w:rsid w:val="00EF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63620"/>
  <w15:chartTrackingRefBased/>
  <w15:docId w15:val="{3457C217-728B-4585-86F7-8E789F20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048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04884"/>
    <w:rPr>
      <w:color w:val="0563C1" w:themeColor="hyperlink"/>
      <w:u w:val="single"/>
    </w:rPr>
  </w:style>
  <w:style w:type="paragraph" w:styleId="Bezriadkovania">
    <w:name w:val="No Spacing"/>
    <w:uiPriority w:val="1"/>
    <w:qFormat/>
    <w:rsid w:val="005048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ptovskaluzna.s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Šomegová</dc:creator>
  <cp:keywords/>
  <dc:description/>
  <cp:lastModifiedBy>Janka Šomegová</cp:lastModifiedBy>
  <cp:revision>2</cp:revision>
  <cp:lastPrinted>2024-01-08T09:02:00Z</cp:lastPrinted>
  <dcterms:created xsi:type="dcterms:W3CDTF">2024-01-08T09:03:00Z</dcterms:created>
  <dcterms:modified xsi:type="dcterms:W3CDTF">2024-01-08T09:03:00Z</dcterms:modified>
</cp:coreProperties>
</file>