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6934" w14:textId="57A0D16C" w:rsidR="000C348E" w:rsidRDefault="00CB797B" w:rsidP="000E271A">
      <w:pPr>
        <w:pStyle w:val="Bezriadkovani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Povinnosť p</w:t>
      </w:r>
      <w:r w:rsidR="000E271A" w:rsidRPr="000E271A">
        <w:rPr>
          <w:rFonts w:ascii="Arial" w:hAnsi="Arial" w:cs="Arial"/>
          <w:b/>
          <w:bCs/>
          <w:u w:val="single"/>
        </w:rPr>
        <w:t>od</w:t>
      </w:r>
      <w:r>
        <w:rPr>
          <w:rFonts w:ascii="Arial" w:hAnsi="Arial" w:cs="Arial"/>
          <w:b/>
          <w:bCs/>
          <w:u w:val="single"/>
        </w:rPr>
        <w:t>ať</w:t>
      </w:r>
      <w:r w:rsidR="000E271A" w:rsidRPr="000E271A">
        <w:rPr>
          <w:rFonts w:ascii="Arial" w:hAnsi="Arial" w:cs="Arial"/>
          <w:b/>
          <w:bCs/>
          <w:u w:val="single"/>
        </w:rPr>
        <w:t xml:space="preserve"> daňov</w:t>
      </w:r>
      <w:r>
        <w:rPr>
          <w:rFonts w:ascii="Arial" w:hAnsi="Arial" w:cs="Arial"/>
          <w:b/>
          <w:bCs/>
          <w:u w:val="single"/>
        </w:rPr>
        <w:t>é</w:t>
      </w:r>
      <w:r w:rsidR="000E271A" w:rsidRPr="000E271A">
        <w:rPr>
          <w:rFonts w:ascii="Arial" w:hAnsi="Arial" w:cs="Arial"/>
          <w:b/>
          <w:bCs/>
          <w:u w:val="single"/>
        </w:rPr>
        <w:t xml:space="preserve"> priznan</w:t>
      </w:r>
      <w:r>
        <w:rPr>
          <w:rFonts w:ascii="Arial" w:hAnsi="Arial" w:cs="Arial"/>
          <w:b/>
          <w:bCs/>
          <w:u w:val="single"/>
        </w:rPr>
        <w:t>ie</w:t>
      </w:r>
      <w:r w:rsidR="000E271A" w:rsidRPr="000E271A">
        <w:rPr>
          <w:rFonts w:ascii="Arial" w:hAnsi="Arial" w:cs="Arial"/>
          <w:b/>
          <w:bCs/>
          <w:u w:val="single"/>
        </w:rPr>
        <w:t xml:space="preserve"> k dani z</w:t>
      </w:r>
      <w:r>
        <w:rPr>
          <w:rFonts w:ascii="Arial" w:hAnsi="Arial" w:cs="Arial"/>
          <w:b/>
          <w:bCs/>
          <w:u w:val="single"/>
        </w:rPr>
        <w:t> </w:t>
      </w:r>
      <w:r w:rsidR="000E271A" w:rsidRPr="000E271A">
        <w:rPr>
          <w:rFonts w:ascii="Arial" w:hAnsi="Arial" w:cs="Arial"/>
          <w:b/>
          <w:bCs/>
          <w:u w:val="single"/>
        </w:rPr>
        <w:t>nehnuteľností</w:t>
      </w:r>
      <w:r>
        <w:rPr>
          <w:rFonts w:ascii="Arial" w:hAnsi="Arial" w:cs="Arial"/>
          <w:b/>
          <w:bCs/>
          <w:u w:val="single"/>
        </w:rPr>
        <w:t xml:space="preserve"> na rok 2022</w:t>
      </w:r>
    </w:p>
    <w:p w14:paraId="4F8F0BE0" w14:textId="72533EA1" w:rsidR="00CB797B" w:rsidRDefault="00CB797B" w:rsidP="000E271A">
      <w:pPr>
        <w:pStyle w:val="Bezriadkovania"/>
        <w:rPr>
          <w:rFonts w:ascii="Arial" w:hAnsi="Arial" w:cs="Arial"/>
        </w:rPr>
      </w:pPr>
    </w:p>
    <w:p w14:paraId="7E968F76" w14:textId="4D7C77F6" w:rsidR="00376E9B" w:rsidRDefault="00376E9B" w:rsidP="00376E9B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Každý daňovník, u ktorého v priebehu roku 2021 nastali zmeny vo vlastníctve nehnuteľností, alebo iné zmeny rozhodujúce pre správne určenie dane, je povinný najneskoršie do 31.01.2022 podať priznanie k dani z</w:t>
      </w:r>
      <w:r w:rsidR="005D36A5">
        <w:rPr>
          <w:rFonts w:ascii="Arial Narrow" w:hAnsi="Arial Narrow" w:cs="Arial"/>
          <w:sz w:val="24"/>
          <w:szCs w:val="24"/>
        </w:rPr>
        <w:t> </w:t>
      </w:r>
      <w:r>
        <w:rPr>
          <w:rFonts w:ascii="Arial Narrow" w:hAnsi="Arial Narrow" w:cs="Arial"/>
          <w:sz w:val="24"/>
          <w:szCs w:val="24"/>
        </w:rPr>
        <w:t>nehnuteľností</w:t>
      </w:r>
      <w:r w:rsidR="005D36A5">
        <w:rPr>
          <w:rFonts w:ascii="Arial Narrow" w:hAnsi="Arial Narrow" w:cs="Arial"/>
          <w:sz w:val="24"/>
          <w:szCs w:val="24"/>
        </w:rPr>
        <w:t xml:space="preserve"> a predložiť doleuvedené doklady na Obecný úrad v Liptovskej Lúžnej. Tlačivá k dani z nehnuteľností sú k dispozícii na obecnom úrade a taktiež sú zverejnené na stránke Obce Liptovská Lúžna.</w:t>
      </w:r>
    </w:p>
    <w:p w14:paraId="3B12FD12" w14:textId="62837A2C" w:rsidR="005D36A5" w:rsidRDefault="005D36A5" w:rsidP="00376E9B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68F2D3A2" w14:textId="05B197B6" w:rsidR="005D36A5" w:rsidRDefault="005D36A5" w:rsidP="00376E9B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D36A5">
        <w:rPr>
          <w:rFonts w:ascii="Arial Narrow" w:hAnsi="Arial Narrow" w:cs="Arial"/>
          <w:b/>
          <w:bCs/>
          <w:sz w:val="24"/>
          <w:szCs w:val="24"/>
          <w:u w:val="single"/>
        </w:rPr>
        <w:t>Možné zmeny vo vlastníctve nehnuteľností sú:</w:t>
      </w:r>
    </w:p>
    <w:p w14:paraId="0915DA11" w14:textId="5BBC015F" w:rsidR="005D36A5" w:rsidRDefault="005D36A5" w:rsidP="00376E9B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568D70BA" w14:textId="4B2854B6" w:rsidR="005D36A5" w:rsidRPr="008F3353" w:rsidRDefault="005D36A5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D36A5">
        <w:rPr>
          <w:rFonts w:ascii="Arial Narrow" w:hAnsi="Arial Narrow" w:cs="Arial"/>
          <w:b/>
          <w:bCs/>
          <w:sz w:val="24"/>
          <w:szCs w:val="24"/>
        </w:rPr>
        <w:t>Predaj nehnuteľnosti</w:t>
      </w:r>
      <w:r>
        <w:rPr>
          <w:rFonts w:ascii="Arial Narrow" w:hAnsi="Arial Narrow" w:cs="Arial"/>
          <w:b/>
          <w:bCs/>
          <w:sz w:val="24"/>
          <w:szCs w:val="24"/>
        </w:rPr>
        <w:t xml:space="preserve"> – </w:t>
      </w:r>
      <w:r>
        <w:rPr>
          <w:rFonts w:ascii="Arial Narrow" w:hAnsi="Arial Narrow" w:cs="Arial"/>
          <w:sz w:val="24"/>
          <w:szCs w:val="24"/>
        </w:rPr>
        <w:t>predložiť rozhodnutie vydané Správou katastra</w:t>
      </w:r>
      <w:r w:rsidR="008F3353">
        <w:rPr>
          <w:rFonts w:ascii="Arial Narrow" w:hAnsi="Arial Narrow" w:cs="Arial"/>
          <w:sz w:val="24"/>
          <w:szCs w:val="24"/>
        </w:rPr>
        <w:t>, ktorým sa povoľuje vklad vlastníckeho práva k nehnuteľnosti</w:t>
      </w:r>
    </w:p>
    <w:p w14:paraId="729CD54E" w14:textId="77777777" w:rsidR="008F3353" w:rsidRPr="008F3353" w:rsidRDefault="008F3353" w:rsidP="008F3353">
      <w:pPr>
        <w:pStyle w:val="Bezriadkovania"/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4198B3B" w14:textId="6546ADC5" w:rsidR="008F3353" w:rsidRPr="008F3353" w:rsidRDefault="008F3353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Kúpa nehnuteľnosti – </w:t>
      </w:r>
      <w:r>
        <w:rPr>
          <w:rFonts w:ascii="Arial Narrow" w:hAnsi="Arial Narrow" w:cs="Arial"/>
          <w:sz w:val="24"/>
          <w:szCs w:val="24"/>
        </w:rPr>
        <w:t>predložiť rozhodnutie vydané Správou katastra, ktorým sa povoľuje vklad vlastníckeho práva k nehnuteľnosti. V prípade stavby skutočnú výmeru zastavanej plochy.</w:t>
      </w:r>
    </w:p>
    <w:p w14:paraId="63854EBB" w14:textId="77777777" w:rsidR="008F3353" w:rsidRPr="008F3353" w:rsidRDefault="008F3353" w:rsidP="008F3353">
      <w:pPr>
        <w:pStyle w:val="Bezriadkovania"/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E3704CC" w14:textId="40C86CAF" w:rsidR="008F3353" w:rsidRPr="00393BAA" w:rsidRDefault="008F3353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Dedičstvo – </w:t>
      </w:r>
      <w:r>
        <w:rPr>
          <w:rFonts w:ascii="Arial Narrow" w:hAnsi="Arial Narrow" w:cs="Arial"/>
          <w:sz w:val="24"/>
          <w:szCs w:val="24"/>
        </w:rPr>
        <w:t xml:space="preserve">predložiť právoplatné osvedčenie o dedičstve a alebo rozhodnutie o dedičstve – </w:t>
      </w:r>
      <w:r>
        <w:rPr>
          <w:rFonts w:ascii="Arial Narrow" w:hAnsi="Arial Narrow" w:cs="Arial"/>
          <w:b/>
          <w:bCs/>
          <w:sz w:val="24"/>
          <w:szCs w:val="24"/>
        </w:rPr>
        <w:t xml:space="preserve">na osvedčení alebo rozhodnutí o dedičstve musí byť vyznačený dátum právoplatnosti, </w:t>
      </w:r>
      <w:r>
        <w:rPr>
          <w:rFonts w:ascii="Arial Narrow" w:hAnsi="Arial Narrow" w:cs="Arial"/>
          <w:sz w:val="24"/>
          <w:szCs w:val="24"/>
        </w:rPr>
        <w:t>nakoľko pri nadobudnutí nehnuteľno</w:t>
      </w:r>
      <w:r w:rsidR="00393BAA">
        <w:rPr>
          <w:rFonts w:ascii="Arial Narrow" w:hAnsi="Arial Narrow" w:cs="Arial"/>
          <w:sz w:val="24"/>
          <w:szCs w:val="24"/>
        </w:rPr>
        <w:t>sti dedením v priebehu roka daňová povinnosť dedičovi vzniká prvým dňom mesiaca nasledujúceho po dni, v ktorom sa dedič stal vlastníkom nehnuteľnosti na základe právoplatného osvedčenia o dedičstve alebo rozhodnutia o dedičstve.</w:t>
      </w:r>
    </w:p>
    <w:p w14:paraId="2DF18A6A" w14:textId="77777777" w:rsidR="00393BAA" w:rsidRDefault="00393BAA" w:rsidP="00393BAA">
      <w:pPr>
        <w:pStyle w:val="Odsekzoznamu"/>
        <w:rPr>
          <w:rFonts w:ascii="Arial Narrow" w:hAnsi="Arial Narrow" w:cs="Arial"/>
          <w:b/>
          <w:bCs/>
          <w:sz w:val="24"/>
          <w:szCs w:val="24"/>
        </w:rPr>
      </w:pPr>
    </w:p>
    <w:p w14:paraId="63FE4D8A" w14:textId="3F67BCFB" w:rsidR="00393BAA" w:rsidRPr="00393BAA" w:rsidRDefault="00393BAA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Darovanie – </w:t>
      </w:r>
      <w:r>
        <w:rPr>
          <w:rFonts w:ascii="Arial Narrow" w:hAnsi="Arial Narrow" w:cs="Arial"/>
          <w:sz w:val="24"/>
          <w:szCs w:val="24"/>
        </w:rPr>
        <w:t>predložiť rozhodnutie vydané Správou katastra, ktorým sa povoľuje vklad vlastníckeho práva k nehnuteľnosti.</w:t>
      </w:r>
    </w:p>
    <w:p w14:paraId="1D3FE3DC" w14:textId="77777777" w:rsidR="00393BAA" w:rsidRDefault="00393BAA" w:rsidP="00393BAA">
      <w:pPr>
        <w:pStyle w:val="Odsekzoznamu"/>
        <w:rPr>
          <w:rFonts w:ascii="Arial Narrow" w:hAnsi="Arial Narrow" w:cs="Arial"/>
          <w:b/>
          <w:bCs/>
          <w:sz w:val="24"/>
          <w:szCs w:val="24"/>
        </w:rPr>
      </w:pPr>
    </w:p>
    <w:p w14:paraId="09C9C965" w14:textId="274ECF03" w:rsidR="00393BAA" w:rsidRPr="00393BAA" w:rsidRDefault="00393BAA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Stavebný pozemok – </w:t>
      </w:r>
      <w:r>
        <w:rPr>
          <w:rFonts w:ascii="Arial Narrow" w:hAnsi="Arial Narrow" w:cs="Arial"/>
          <w:sz w:val="24"/>
          <w:szCs w:val="24"/>
        </w:rPr>
        <w:t>predložiť právoplatné stavebné povolenie.</w:t>
      </w:r>
    </w:p>
    <w:p w14:paraId="5FB6BC0B" w14:textId="77777777" w:rsidR="00393BAA" w:rsidRDefault="00393BAA" w:rsidP="00393BAA">
      <w:pPr>
        <w:pStyle w:val="Odsekzoznamu"/>
        <w:rPr>
          <w:rFonts w:ascii="Arial Narrow" w:hAnsi="Arial Narrow" w:cs="Arial"/>
          <w:b/>
          <w:bCs/>
          <w:sz w:val="24"/>
          <w:szCs w:val="24"/>
        </w:rPr>
      </w:pPr>
    </w:p>
    <w:p w14:paraId="15685CA4" w14:textId="1708370C" w:rsidR="00393BAA" w:rsidRPr="00287C9F" w:rsidRDefault="00393BAA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Kolaudácia stavby – </w:t>
      </w:r>
      <w:r>
        <w:rPr>
          <w:rFonts w:ascii="Arial Narrow" w:hAnsi="Arial Narrow" w:cs="Arial"/>
          <w:sz w:val="24"/>
          <w:szCs w:val="24"/>
        </w:rPr>
        <w:t>predložiť právoplatné kolaudačné rozhodnutie</w:t>
      </w:r>
      <w:r w:rsidR="00287C9F">
        <w:rPr>
          <w:rFonts w:ascii="Arial Narrow" w:hAnsi="Arial Narrow" w:cs="Arial"/>
          <w:sz w:val="24"/>
          <w:szCs w:val="24"/>
        </w:rPr>
        <w:t xml:space="preserve"> a</w:t>
      </w:r>
      <w:r>
        <w:rPr>
          <w:rFonts w:ascii="Arial Narrow" w:hAnsi="Arial Narrow" w:cs="Arial"/>
          <w:sz w:val="24"/>
          <w:szCs w:val="24"/>
        </w:rPr>
        <w:t xml:space="preserve"> geometrický plán</w:t>
      </w:r>
      <w:r w:rsidR="00287C9F">
        <w:rPr>
          <w:rFonts w:ascii="Arial Narrow" w:hAnsi="Arial Narrow" w:cs="Arial"/>
          <w:sz w:val="24"/>
          <w:szCs w:val="24"/>
        </w:rPr>
        <w:t xml:space="preserve"> /skutočná zastavaná plocha/.</w:t>
      </w:r>
    </w:p>
    <w:p w14:paraId="4508B909" w14:textId="77777777" w:rsidR="00287C9F" w:rsidRDefault="00287C9F" w:rsidP="00287C9F">
      <w:pPr>
        <w:pStyle w:val="Odsekzoznamu"/>
        <w:rPr>
          <w:rFonts w:ascii="Arial Narrow" w:hAnsi="Arial Narrow" w:cs="Arial"/>
          <w:b/>
          <w:bCs/>
          <w:sz w:val="24"/>
          <w:szCs w:val="24"/>
        </w:rPr>
      </w:pPr>
    </w:p>
    <w:p w14:paraId="313478BD" w14:textId="4BE6F853" w:rsidR="00287C9F" w:rsidRPr="00287C9F" w:rsidRDefault="00287C9F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Odstránenie stavby – </w:t>
      </w:r>
      <w:r>
        <w:rPr>
          <w:rFonts w:ascii="Arial Narrow" w:hAnsi="Arial Narrow" w:cs="Arial"/>
          <w:sz w:val="24"/>
          <w:szCs w:val="24"/>
        </w:rPr>
        <w:t>rozhodnutie o odstránení stavby.</w:t>
      </w:r>
    </w:p>
    <w:p w14:paraId="76D15DA4" w14:textId="5C1FB31C" w:rsidR="00287C9F" w:rsidRPr="00287C9F" w:rsidRDefault="00287C9F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Zmena užívania stavby – </w:t>
      </w:r>
      <w:r>
        <w:rPr>
          <w:rFonts w:ascii="Arial Narrow" w:hAnsi="Arial Narrow" w:cs="Arial"/>
          <w:sz w:val="24"/>
          <w:szCs w:val="24"/>
        </w:rPr>
        <w:t>doklad o zmene užívania stavby</w:t>
      </w:r>
    </w:p>
    <w:p w14:paraId="47271AA7" w14:textId="0938398C" w:rsidR="00287C9F" w:rsidRDefault="00287C9F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Zmena charakteru pozemku</w:t>
      </w:r>
    </w:p>
    <w:p w14:paraId="4D047145" w14:textId="71CB9459" w:rsidR="00287C9F" w:rsidRPr="00287C9F" w:rsidRDefault="00287C9F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Dražba – </w:t>
      </w:r>
      <w:r>
        <w:rPr>
          <w:rFonts w:ascii="Arial Narrow" w:hAnsi="Arial Narrow" w:cs="Arial"/>
          <w:sz w:val="24"/>
          <w:szCs w:val="24"/>
        </w:rPr>
        <w:t>predložiť osvedčenie o priebehu dražby.</w:t>
      </w:r>
    </w:p>
    <w:p w14:paraId="6D0211FB" w14:textId="77777777" w:rsidR="00287C9F" w:rsidRDefault="00287C9F" w:rsidP="00287C9F">
      <w:pPr>
        <w:pStyle w:val="Odsekzoznamu"/>
        <w:rPr>
          <w:rFonts w:ascii="Arial Narrow" w:hAnsi="Arial Narrow" w:cs="Arial"/>
          <w:b/>
          <w:bCs/>
          <w:sz w:val="24"/>
          <w:szCs w:val="24"/>
        </w:rPr>
      </w:pPr>
    </w:p>
    <w:p w14:paraId="2A0716CA" w14:textId="3C1BE9F1" w:rsidR="00287C9F" w:rsidRDefault="00287C9F" w:rsidP="00287C9F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87C9F">
        <w:rPr>
          <w:rFonts w:ascii="Arial Narrow" w:hAnsi="Arial Narrow" w:cs="Arial"/>
          <w:b/>
          <w:bCs/>
          <w:sz w:val="24"/>
          <w:szCs w:val="24"/>
          <w:u w:val="single"/>
        </w:rPr>
        <w:t>Iné zmeny rozhodujúce pre správne určenie dane sú:</w:t>
      </w:r>
    </w:p>
    <w:p w14:paraId="15EAA2D6" w14:textId="6575AEE0" w:rsidR="00287C9F" w:rsidRDefault="00287C9F" w:rsidP="00287C9F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6EC2BDFC" w14:textId="674EC07D" w:rsidR="00287C9F" w:rsidRPr="00914A50" w:rsidRDefault="00287C9F" w:rsidP="00287C9F">
      <w:pPr>
        <w:pStyle w:val="Bezriadkovania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Nadobudnutie preukazu ZŤP a ZŤP-S – </w:t>
      </w:r>
      <w:r>
        <w:rPr>
          <w:rFonts w:ascii="Arial Narrow" w:hAnsi="Arial Narrow" w:cs="Arial"/>
          <w:sz w:val="24"/>
          <w:szCs w:val="24"/>
        </w:rPr>
        <w:t>predložiť fotokópiu preukazu vydaného najneskôr v roku 2021</w:t>
      </w:r>
    </w:p>
    <w:p w14:paraId="533B5CBE" w14:textId="6393604E" w:rsidR="00914A50" w:rsidRDefault="00914A50" w:rsidP="00914A50">
      <w:pPr>
        <w:pStyle w:val="Bezriadkovania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7E27FE8" w14:textId="77777777" w:rsidR="00914A50" w:rsidRDefault="00914A50" w:rsidP="00914A50">
      <w:pPr>
        <w:pStyle w:val="Bezriadkovania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B9C1930" w14:textId="3751AC84" w:rsidR="00914A50" w:rsidRDefault="00914A50" w:rsidP="00914A50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14A50">
        <w:rPr>
          <w:rFonts w:ascii="Arial Narrow" w:hAnsi="Arial Narrow" w:cs="Arial"/>
          <w:b/>
          <w:bCs/>
          <w:sz w:val="24"/>
          <w:szCs w:val="24"/>
          <w:u w:val="single"/>
        </w:rPr>
        <w:t>Prílohy:</w:t>
      </w:r>
    </w:p>
    <w:p w14:paraId="5354177F" w14:textId="20D3E1CF" w:rsidR="00914A50" w:rsidRPr="00914A50" w:rsidRDefault="001C7848" w:rsidP="00914A50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Poučenie</w:t>
      </w:r>
      <w:r w:rsidR="00914A50">
        <w:rPr>
          <w:rFonts w:ascii="Arial Narrow" w:hAnsi="Arial Narrow" w:cs="Arial"/>
          <w:sz w:val="24"/>
          <w:szCs w:val="24"/>
        </w:rPr>
        <w:t xml:space="preserve"> k podávaniu DP</w:t>
      </w:r>
    </w:p>
    <w:p w14:paraId="51673935" w14:textId="791AB6BA" w:rsidR="00914A50" w:rsidRPr="00914A50" w:rsidRDefault="00914A50" w:rsidP="00914A50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Daňové priznanie – tlačivo</w:t>
      </w:r>
    </w:p>
    <w:p w14:paraId="53444569" w14:textId="2D1E5D10" w:rsidR="00914A50" w:rsidRPr="001C7848" w:rsidRDefault="001C7848" w:rsidP="00914A50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Prehlásenie</w:t>
      </w:r>
      <w:r w:rsidR="00914A50">
        <w:rPr>
          <w:rFonts w:ascii="Arial Narrow" w:hAnsi="Arial Narrow" w:cs="Arial"/>
          <w:sz w:val="24"/>
          <w:szCs w:val="24"/>
        </w:rPr>
        <w:t xml:space="preserve"> spoluvlastníkov</w:t>
      </w:r>
    </w:p>
    <w:p w14:paraId="00E4F70C" w14:textId="37F67FC4" w:rsidR="001C7848" w:rsidRDefault="001C7848" w:rsidP="00914A50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Oznámenie zániku daňovej povinnosti</w:t>
      </w:r>
    </w:p>
    <w:p w14:paraId="1CC8EF5C" w14:textId="77777777" w:rsidR="00914A50" w:rsidRDefault="00914A50" w:rsidP="00914A50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5FEFF205" w14:textId="77777777" w:rsidR="005D36A5" w:rsidRPr="005D36A5" w:rsidRDefault="005D36A5" w:rsidP="005D36A5">
      <w:pPr>
        <w:pStyle w:val="Bezriadkovania"/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5D36A5" w:rsidRPr="005D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6553"/>
    <w:multiLevelType w:val="hybridMultilevel"/>
    <w:tmpl w:val="2B2A6878"/>
    <w:lvl w:ilvl="0" w:tplc="98EC1E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63D5"/>
    <w:multiLevelType w:val="hybridMultilevel"/>
    <w:tmpl w:val="507AB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4252"/>
    <w:multiLevelType w:val="hybridMultilevel"/>
    <w:tmpl w:val="E97E2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1A"/>
    <w:rsid w:val="000C348E"/>
    <w:rsid w:val="000E271A"/>
    <w:rsid w:val="0013124E"/>
    <w:rsid w:val="001C7848"/>
    <w:rsid w:val="0023535E"/>
    <w:rsid w:val="00287C9F"/>
    <w:rsid w:val="00376E9B"/>
    <w:rsid w:val="00393BAA"/>
    <w:rsid w:val="004C4D89"/>
    <w:rsid w:val="005D36A5"/>
    <w:rsid w:val="008F3353"/>
    <w:rsid w:val="00914A50"/>
    <w:rsid w:val="00A851FF"/>
    <w:rsid w:val="00C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0918"/>
  <w15:chartTrackingRefBased/>
  <w15:docId w15:val="{B38DED6B-0F04-4FA4-98F9-CCECDB17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271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F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0F25EC51ECD4CA8869AB20901057F" ma:contentTypeVersion="2" ma:contentTypeDescription="Umožňuje vytvoriť nový dokument." ma:contentTypeScope="" ma:versionID="267ad7fee84cc7e406d257bee6218f91">
  <xsd:schema xmlns:xsd="http://www.w3.org/2001/XMLSchema" xmlns:xs="http://www.w3.org/2001/XMLSchema" xmlns:p="http://schemas.microsoft.com/office/2006/metadata/properties" xmlns:ns3="0158746f-71cf-49cc-a917-a54921c35656" targetNamespace="http://schemas.microsoft.com/office/2006/metadata/properties" ma:root="true" ma:fieldsID="f2eeb25923b7d8f661ffed64bbbb1206" ns3:_="">
    <xsd:import namespace="0158746f-71cf-49cc-a917-a54921c35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8746f-71cf-49cc-a917-a54921c3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0AB39-0550-4F6C-A50F-E4A1E6695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8746f-71cf-49cc-a917-a54921c35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48280-5B9C-4EAF-8361-781123B66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CF993-F417-45A8-AFE5-CF4C39A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6</cp:revision>
  <dcterms:created xsi:type="dcterms:W3CDTF">2022-01-11T08:47:00Z</dcterms:created>
  <dcterms:modified xsi:type="dcterms:W3CDTF">2022-01-11T09:34:00Z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0x01010084C0F25EC51ECD4CA8869AB20901057F</vt:lpwstr>
  </property>
</Properties>
</file>