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9756" w14:textId="47D059AC" w:rsidR="00762802" w:rsidRDefault="00771A53" w:rsidP="00771A53">
      <w:pPr>
        <w:pStyle w:val="Bezriadkovania"/>
        <w:rPr>
          <w:rFonts w:ascii="Arial" w:hAnsi="Arial" w:cs="Arial"/>
          <w:b/>
          <w:bCs/>
          <w:sz w:val="24"/>
          <w:szCs w:val="24"/>
          <w:u w:val="single"/>
        </w:rPr>
      </w:pPr>
      <w:r w:rsidRPr="00771A53">
        <w:rPr>
          <w:rFonts w:ascii="Arial" w:hAnsi="Arial" w:cs="Arial"/>
          <w:b/>
          <w:bCs/>
          <w:sz w:val="24"/>
          <w:szCs w:val="24"/>
          <w:u w:val="single"/>
        </w:rPr>
        <w:t>Daňové priznanie k dani za psa v roku 2023</w:t>
      </w:r>
    </w:p>
    <w:p w14:paraId="1F0CFD1E" w14:textId="28249F38" w:rsidR="00771A53" w:rsidRDefault="00771A53" w:rsidP="00771A53">
      <w:pPr>
        <w:pStyle w:val="Bezriadkovania"/>
        <w:rPr>
          <w:rFonts w:ascii="Arial Narrow" w:hAnsi="Arial Narrow" w:cs="Arial"/>
          <w:sz w:val="24"/>
          <w:szCs w:val="24"/>
        </w:rPr>
      </w:pPr>
    </w:p>
    <w:p w14:paraId="1FFCF5CC" w14:textId="13DADFA5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Držiteľ psa je povinný psa prihlásiť do evidencie obce v lehote do 30 dní od vzniku daňovej povinnosti. Zaevidovaný musí byť každý pes, ktorý je držaný na území obce viac ako 90 dní. Každú zmenu skutočností a údajov, ktoré sa zapisujú do evidencie je držiteľ psa povinný písomne nahlásiť do 30 dní.</w:t>
      </w:r>
    </w:p>
    <w:p w14:paraId="4EC277E9" w14:textId="157EFD9D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43D42CF4" w14:textId="5347B883" w:rsidR="00771A53" w:rsidRDefault="00771A53" w:rsidP="00771A53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771A53">
        <w:rPr>
          <w:rFonts w:ascii="Arial Narrow" w:hAnsi="Arial Narrow" w:cs="Arial"/>
          <w:b/>
          <w:bCs/>
          <w:sz w:val="24"/>
          <w:szCs w:val="24"/>
          <w:u w:val="single"/>
        </w:rPr>
        <w:t>Potrebné doklady:</w:t>
      </w:r>
    </w:p>
    <w:p w14:paraId="017E6BDC" w14:textId="77777777" w:rsidR="00771A53" w:rsidRPr="00771A53" w:rsidRDefault="00771A53" w:rsidP="00771A53">
      <w:pPr>
        <w:pStyle w:val="Bezriadkovania"/>
        <w:jc w:val="both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4B9DE4CA" w14:textId="291BBDCA" w:rsidR="00771A53" w:rsidRDefault="00771A53" w:rsidP="00771A53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Daňové priznanie k dani za psa</w:t>
      </w:r>
    </w:p>
    <w:p w14:paraId="284CB185" w14:textId="2FDEF9D7" w:rsidR="00771A53" w:rsidRDefault="00771A53" w:rsidP="00771A53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Oznámenie o vzniku /zániku daňovej povinnosti k dani za psa</w:t>
      </w:r>
    </w:p>
    <w:p w14:paraId="18237D48" w14:textId="2D2AEA83" w:rsidR="00771A53" w:rsidRDefault="00771A53" w:rsidP="00771A53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Veterinárny preukaz – údaje o psovi</w:t>
      </w:r>
    </w:p>
    <w:p w14:paraId="01BCCC5D" w14:textId="42F8C09C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5C01FCAF" w14:textId="49DD9C01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55B69E31" w14:textId="6D9C3F08" w:rsidR="00771A53" w:rsidRDefault="00771A53" w:rsidP="00771A53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771A53">
        <w:rPr>
          <w:rFonts w:ascii="Arial Narrow" w:hAnsi="Arial Narrow" w:cs="Arial"/>
          <w:b/>
          <w:bCs/>
          <w:sz w:val="24"/>
          <w:szCs w:val="24"/>
          <w:u w:val="single"/>
        </w:rPr>
        <w:t>Lehota na vybavenie:</w:t>
      </w:r>
    </w:p>
    <w:p w14:paraId="38A18062" w14:textId="1E17193E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7730231B" w14:textId="2E8003F2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Daňové priznanie k dani za psa, je potrebné podať najneskôr 30 dní od vzniku daňovej povinnosti /kúpa, darovanie/.</w:t>
      </w:r>
    </w:p>
    <w:p w14:paraId="002421A7" w14:textId="56E220B7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3C0DFBAD" w14:textId="77777777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760FFB4A" w14:textId="5B98F5A8" w:rsidR="00771A53" w:rsidRDefault="00771A53" w:rsidP="00771A53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771A53">
        <w:rPr>
          <w:rFonts w:ascii="Arial Narrow" w:hAnsi="Arial Narrow" w:cs="Arial"/>
          <w:b/>
          <w:bCs/>
          <w:sz w:val="24"/>
          <w:szCs w:val="24"/>
          <w:u w:val="single"/>
        </w:rPr>
        <w:t>Vybavuje:</w:t>
      </w:r>
    </w:p>
    <w:p w14:paraId="16150CF8" w14:textId="78863889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Obecný úrad Liptovská Lúžna</w:t>
      </w:r>
    </w:p>
    <w:p w14:paraId="5033C645" w14:textId="7340119B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Janka Šomegová</w:t>
      </w:r>
    </w:p>
    <w:p w14:paraId="7BF06B67" w14:textId="351B10B7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Tel: 044/4300220</w:t>
      </w:r>
    </w:p>
    <w:p w14:paraId="6A5D09F4" w14:textId="48843F99" w:rsidR="00771A53" w:rsidRDefault="00771A53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Email: </w:t>
      </w:r>
      <w:hyperlink r:id="rId5" w:history="1">
        <w:r w:rsidR="00E44A55" w:rsidRPr="00C55D35">
          <w:rPr>
            <w:rStyle w:val="Hypertextovprepojenie"/>
            <w:rFonts w:ascii="Arial Narrow" w:hAnsi="Arial Narrow" w:cs="Arial"/>
            <w:sz w:val="24"/>
            <w:szCs w:val="24"/>
          </w:rPr>
          <w:t>somegova@liptovskaluzna.sk</w:t>
        </w:r>
      </w:hyperlink>
    </w:p>
    <w:p w14:paraId="7771C600" w14:textId="1488A39B" w:rsidR="00E44A55" w:rsidRDefault="00E44A55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58F92EAC" w14:textId="48BA4C36" w:rsidR="00E44A55" w:rsidRDefault="00E44A55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2E0A93E7" w14:textId="5C6574EF" w:rsidR="00E44A55" w:rsidRDefault="00E44A55" w:rsidP="00771A53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E44A55">
        <w:rPr>
          <w:rFonts w:ascii="Arial Narrow" w:hAnsi="Arial Narrow" w:cs="Arial"/>
          <w:b/>
          <w:bCs/>
          <w:sz w:val="24"/>
          <w:szCs w:val="24"/>
          <w:u w:val="single"/>
        </w:rPr>
        <w:t>Prílohy:</w:t>
      </w:r>
    </w:p>
    <w:p w14:paraId="3B43D3AF" w14:textId="4EBA46E2" w:rsidR="00E44A55" w:rsidRDefault="00E44A55" w:rsidP="00E44A55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daňové priznanie</w:t>
      </w:r>
    </w:p>
    <w:p w14:paraId="5B3E305B" w14:textId="10A31CEF" w:rsidR="00E44A55" w:rsidRDefault="00E44A55" w:rsidP="00E44A55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prihlásenie psa do evidencie</w:t>
      </w:r>
    </w:p>
    <w:p w14:paraId="5C99B552" w14:textId="4CE0D924" w:rsidR="00E44A55" w:rsidRDefault="00E44A55" w:rsidP="00E44A55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odhlásenie psa z evidencie</w:t>
      </w:r>
    </w:p>
    <w:p w14:paraId="06BF1183" w14:textId="5984BF52" w:rsidR="00E44A55" w:rsidRPr="00E44A55" w:rsidRDefault="00E44A55" w:rsidP="00E44A55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čestné vyhlásenie</w:t>
      </w:r>
    </w:p>
    <w:p w14:paraId="4C9DCA44" w14:textId="77777777" w:rsidR="00E44A55" w:rsidRPr="00771A53" w:rsidRDefault="00E44A55" w:rsidP="00771A53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sectPr w:rsidR="00E44A55" w:rsidRPr="0077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760"/>
    <w:multiLevelType w:val="hybridMultilevel"/>
    <w:tmpl w:val="F7122CA8"/>
    <w:lvl w:ilvl="0" w:tplc="78F486C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A7D"/>
    <w:multiLevelType w:val="hybridMultilevel"/>
    <w:tmpl w:val="3FA61E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2457"/>
    <w:multiLevelType w:val="hybridMultilevel"/>
    <w:tmpl w:val="ABA2E2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05526">
    <w:abstractNumId w:val="1"/>
  </w:num>
  <w:num w:numId="2" w16cid:durableId="100538340">
    <w:abstractNumId w:val="0"/>
  </w:num>
  <w:num w:numId="3" w16cid:durableId="60516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53"/>
    <w:rsid w:val="00762802"/>
    <w:rsid w:val="00771A53"/>
    <w:rsid w:val="00E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74AE"/>
  <w15:chartTrackingRefBased/>
  <w15:docId w15:val="{AF3C33D0-8783-4402-AAAD-B8DB51E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71A53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44A5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egova@liptovskaluz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3</cp:revision>
  <dcterms:created xsi:type="dcterms:W3CDTF">2023-01-03T08:40:00Z</dcterms:created>
  <dcterms:modified xsi:type="dcterms:W3CDTF">2023-01-03T09:00:00Z</dcterms:modified>
</cp:coreProperties>
</file>