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B12" w:rsidRDefault="00E53B12" w:rsidP="00E53B1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Podľa § 82 ods. 7 zákona č. 543/2002 Z.z O ochrane prírody a krajiny v znení neskorších  predpisov Vás upovedomujeme o začatom správnom konaní, v ktorom môžu byť dotknuté záujmy prírody a krajiny.</w:t>
      </w:r>
    </w:p>
    <w:p w:rsidR="00E53B12" w:rsidRDefault="00E53B12" w:rsidP="00E53B12">
      <w:pPr>
        <w:spacing w:after="0"/>
        <w:jc w:val="both"/>
        <w:rPr>
          <w:sz w:val="24"/>
          <w:szCs w:val="24"/>
        </w:rPr>
      </w:pPr>
    </w:p>
    <w:p w:rsidR="00424AB1" w:rsidRDefault="00E53B12" w:rsidP="00E53B1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Potvrdenie záujmu byť účastníkom konania v konkrétnom správnom konaní je potrebné doručiť, buď písomne na adresu: Obec Liptovská Lúžna, Liptovská Lúžna 629 034 72 Liptovská Lúžna alebo elektronicky na adresu: </w:t>
      </w:r>
      <w:hyperlink r:id="rId4" w:history="1">
        <w:r w:rsidR="00424AB1" w:rsidRPr="00A13EAF">
          <w:rPr>
            <w:rStyle w:val="Hypertextovprepojenie"/>
            <w:sz w:val="24"/>
            <w:szCs w:val="24"/>
          </w:rPr>
          <w:t>starosta@liptovskaluzna.sk</w:t>
        </w:r>
      </w:hyperlink>
      <w:r w:rsidR="00424AB1">
        <w:rPr>
          <w:sz w:val="24"/>
          <w:szCs w:val="24"/>
        </w:rPr>
        <w:t xml:space="preserve"> v lehote 5 pracovných dní od zverejnenia informácie.</w:t>
      </w:r>
    </w:p>
    <w:p w:rsidR="00424AB1" w:rsidRDefault="00424AB1" w:rsidP="00E53B12">
      <w:pPr>
        <w:spacing w:after="0"/>
        <w:jc w:val="both"/>
        <w:rPr>
          <w:sz w:val="24"/>
          <w:szCs w:val="24"/>
        </w:rPr>
      </w:pPr>
    </w:p>
    <w:p w:rsidR="00C062A1" w:rsidRDefault="00424AB1" w:rsidP="00E53B1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Žiadateľ: </w:t>
      </w:r>
      <w:r w:rsidR="00D25645">
        <w:rPr>
          <w:sz w:val="24"/>
          <w:szCs w:val="24"/>
        </w:rPr>
        <w:t>Dalibor Buc</w:t>
      </w:r>
      <w:r w:rsidR="00C062A1">
        <w:rPr>
          <w:sz w:val="24"/>
          <w:szCs w:val="24"/>
        </w:rPr>
        <w:t xml:space="preserve"> </w:t>
      </w:r>
      <w:r w:rsidR="00D25645">
        <w:rPr>
          <w:sz w:val="24"/>
          <w:szCs w:val="24"/>
        </w:rPr>
        <w:t>Kmeťovo nám. 2 811 07 Bratislava</w:t>
      </w:r>
      <w:r w:rsidR="00C062A1">
        <w:rPr>
          <w:sz w:val="24"/>
          <w:szCs w:val="24"/>
        </w:rPr>
        <w:t xml:space="preserve"> a</w:t>
      </w:r>
      <w:r w:rsidR="00D25645">
        <w:rPr>
          <w:sz w:val="24"/>
          <w:szCs w:val="24"/>
        </w:rPr>
        <w:t> Daniela Sovová Ružová Dolina 14 Bratislava</w:t>
      </w:r>
      <w:r>
        <w:rPr>
          <w:sz w:val="24"/>
          <w:szCs w:val="24"/>
        </w:rPr>
        <w:t xml:space="preserve"> žiada</w:t>
      </w:r>
      <w:r w:rsidR="00C062A1">
        <w:rPr>
          <w:sz w:val="24"/>
          <w:szCs w:val="24"/>
        </w:rPr>
        <w:t>jú</w:t>
      </w:r>
      <w:r>
        <w:rPr>
          <w:sz w:val="24"/>
          <w:szCs w:val="24"/>
        </w:rPr>
        <w:t xml:space="preserve"> o vydanie súhlasu na výrub dreviny smrek</w:t>
      </w:r>
      <w:r w:rsidR="00D25645">
        <w:rPr>
          <w:sz w:val="24"/>
          <w:szCs w:val="24"/>
        </w:rPr>
        <w:t xml:space="preserve"> obyčajný</w:t>
      </w:r>
      <w:r w:rsidR="00C062A1">
        <w:rPr>
          <w:sz w:val="24"/>
          <w:szCs w:val="24"/>
        </w:rPr>
        <w:t xml:space="preserve"> v počte 3ks </w:t>
      </w:r>
      <w:r>
        <w:rPr>
          <w:sz w:val="24"/>
          <w:szCs w:val="24"/>
        </w:rPr>
        <w:t>na pozemk</w:t>
      </w:r>
      <w:r w:rsidR="00C062A1">
        <w:rPr>
          <w:sz w:val="24"/>
          <w:szCs w:val="24"/>
        </w:rPr>
        <w:t>och</w:t>
      </w:r>
    </w:p>
    <w:p w:rsidR="00FB4493" w:rsidRDefault="00424AB1" w:rsidP="00E53B1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C– KN </w:t>
      </w:r>
      <w:r w:rsidR="00D25645">
        <w:rPr>
          <w:sz w:val="24"/>
          <w:szCs w:val="24"/>
        </w:rPr>
        <w:t>2</w:t>
      </w:r>
      <w:r w:rsidR="00C062A1">
        <w:rPr>
          <w:sz w:val="24"/>
          <w:szCs w:val="24"/>
        </w:rPr>
        <w:t>3</w:t>
      </w:r>
      <w:r w:rsidR="00D25645">
        <w:rPr>
          <w:sz w:val="24"/>
          <w:szCs w:val="24"/>
        </w:rPr>
        <w:t>66</w:t>
      </w:r>
      <w:r w:rsidR="00C062A1">
        <w:rPr>
          <w:sz w:val="24"/>
          <w:szCs w:val="24"/>
        </w:rPr>
        <w:t>/1</w:t>
      </w:r>
      <w:r>
        <w:rPr>
          <w:sz w:val="24"/>
          <w:szCs w:val="24"/>
        </w:rPr>
        <w:t>,</w:t>
      </w:r>
      <w:r w:rsidR="00C062A1">
        <w:rPr>
          <w:sz w:val="24"/>
          <w:szCs w:val="24"/>
        </w:rPr>
        <w:t xml:space="preserve"> C-KN </w:t>
      </w:r>
      <w:r w:rsidR="00D25645">
        <w:rPr>
          <w:sz w:val="24"/>
          <w:szCs w:val="24"/>
        </w:rPr>
        <w:t>2325</w:t>
      </w:r>
      <w:r>
        <w:rPr>
          <w:sz w:val="24"/>
          <w:szCs w:val="24"/>
        </w:rPr>
        <w:t xml:space="preserve"> podľa § 47 ods. 3 zákona 543/2002 Z. z. O ochrane prírody a krajiny v znení neskorších predpisov. Správne konanie začína dňom </w:t>
      </w:r>
      <w:r w:rsidR="00D25645">
        <w:rPr>
          <w:sz w:val="24"/>
          <w:szCs w:val="24"/>
        </w:rPr>
        <w:t>31</w:t>
      </w:r>
      <w:r>
        <w:rPr>
          <w:sz w:val="24"/>
          <w:szCs w:val="24"/>
        </w:rPr>
        <w:t>.</w:t>
      </w:r>
      <w:r w:rsidR="00D25645">
        <w:rPr>
          <w:sz w:val="24"/>
          <w:szCs w:val="24"/>
        </w:rPr>
        <w:t>07</w:t>
      </w:r>
      <w:r>
        <w:rPr>
          <w:sz w:val="24"/>
          <w:szCs w:val="24"/>
        </w:rPr>
        <w:t>.201</w:t>
      </w:r>
      <w:r w:rsidR="00D25645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E53B12">
        <w:rPr>
          <w:sz w:val="24"/>
          <w:szCs w:val="24"/>
        </w:rPr>
        <w:t xml:space="preserve"> </w:t>
      </w:r>
    </w:p>
    <w:p w:rsidR="00E53B12" w:rsidRPr="00E53B12" w:rsidRDefault="00E53B12" w:rsidP="00E53B12">
      <w:pPr>
        <w:spacing w:after="0"/>
        <w:jc w:val="both"/>
        <w:rPr>
          <w:sz w:val="24"/>
          <w:szCs w:val="24"/>
        </w:rPr>
      </w:pPr>
    </w:p>
    <w:sectPr w:rsidR="00E53B12" w:rsidRPr="00E53B12" w:rsidSect="006E03A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53B12"/>
    <w:rsid w:val="00424AB1"/>
    <w:rsid w:val="005970C4"/>
    <w:rsid w:val="00600277"/>
    <w:rsid w:val="006E03A3"/>
    <w:rsid w:val="007D6720"/>
    <w:rsid w:val="00B37C2D"/>
    <w:rsid w:val="00C062A1"/>
    <w:rsid w:val="00C46691"/>
    <w:rsid w:val="00D25645"/>
    <w:rsid w:val="00E53B12"/>
    <w:rsid w:val="00FB4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449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24A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rosta@liptovskaluzn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 Liptovská Lúžna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prednosta</dc:creator>
  <cp:keywords/>
  <dc:description/>
  <cp:lastModifiedBy>prednosta</cp:lastModifiedBy>
  <cp:revision>4</cp:revision>
  <dcterms:created xsi:type="dcterms:W3CDTF">2016-09-07T06:47:00Z</dcterms:created>
  <dcterms:modified xsi:type="dcterms:W3CDTF">2017-07-31T06:38:00Z</dcterms:modified>
</cp:coreProperties>
</file>